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6" w:rsidRPr="0078061F" w:rsidRDefault="0078061F" w:rsidP="0078061F">
      <w:pPr>
        <w:shd w:val="clear" w:color="auto" w:fill="FCFCFC"/>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C3A36" w:rsidRDefault="000C3A36" w:rsidP="000C3A36">
      <w:pPr>
        <w:shd w:val="clear" w:color="auto" w:fill="FFFFFF"/>
        <w:spacing w:after="0" w:line="240" w:lineRule="auto"/>
        <w:jc w:val="center"/>
        <w:rPr>
          <w:rFonts w:ascii="OpenSans" w:eastAsia="Times New Roman" w:hAnsi="OpenSans" w:cs="Times New Roman"/>
          <w:b/>
          <w:bCs/>
          <w:color w:val="000000"/>
          <w:sz w:val="21"/>
          <w:szCs w:val="21"/>
          <w:lang w:eastAsia="ru-RU"/>
        </w:rPr>
      </w:pPr>
      <w:r w:rsidRPr="000C3A36">
        <w:rPr>
          <w:rFonts w:ascii="OpenSans" w:eastAsia="Times New Roman" w:hAnsi="OpenSans" w:cs="Times New Roman"/>
          <w:b/>
          <w:bCs/>
          <w:color w:val="000000"/>
          <w:sz w:val="21"/>
          <w:szCs w:val="21"/>
          <w:lang w:eastAsia="ru-RU"/>
        </w:rPr>
        <w:t>Использование НРК в учебно-воспитательном процессе</w:t>
      </w:r>
      <w:r w:rsidR="00E47744">
        <w:rPr>
          <w:rFonts w:ascii="OpenSans" w:eastAsia="Times New Roman" w:hAnsi="OpenSans" w:cs="Times New Roman"/>
          <w:b/>
          <w:bCs/>
          <w:color w:val="000000"/>
          <w:sz w:val="21"/>
          <w:szCs w:val="21"/>
          <w:lang w:eastAsia="ru-RU"/>
        </w:rPr>
        <w:t>.</w:t>
      </w:r>
    </w:p>
    <w:p w:rsidR="00E47744" w:rsidRDefault="00E47744" w:rsidP="000C3A36">
      <w:pPr>
        <w:shd w:val="clear" w:color="auto" w:fill="FFFFFF"/>
        <w:spacing w:after="0" w:line="240" w:lineRule="auto"/>
        <w:jc w:val="center"/>
        <w:rPr>
          <w:rFonts w:ascii="OpenSans" w:eastAsia="Times New Roman" w:hAnsi="OpenSans" w:cs="Times New Roman"/>
          <w:b/>
          <w:bCs/>
          <w:color w:val="000000"/>
          <w:sz w:val="21"/>
          <w:szCs w:val="21"/>
          <w:lang w:eastAsia="ru-RU"/>
        </w:rPr>
      </w:pPr>
      <w:r>
        <w:rPr>
          <w:rFonts w:ascii="OpenSans" w:eastAsia="Times New Roman" w:hAnsi="OpenSans" w:cs="Times New Roman"/>
          <w:b/>
          <w:bCs/>
          <w:color w:val="000000"/>
          <w:sz w:val="21"/>
          <w:szCs w:val="21"/>
          <w:lang w:eastAsia="ru-RU"/>
        </w:rPr>
        <w:t xml:space="preserve">                                                     Шнейдер Светлана Фридриховна</w:t>
      </w:r>
    </w:p>
    <w:p w:rsidR="00E47744" w:rsidRPr="000C3A36" w:rsidRDefault="00E47744" w:rsidP="000C3A36">
      <w:pPr>
        <w:shd w:val="clear" w:color="auto" w:fill="FFFFFF"/>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 xml:space="preserve">    </w:t>
      </w:r>
      <w:r w:rsidR="00E52CC7">
        <w:rPr>
          <w:rFonts w:ascii="OpenSans" w:eastAsia="Times New Roman" w:hAnsi="OpenSans" w:cs="Times New Roman"/>
          <w:b/>
          <w:bCs/>
          <w:color w:val="000000"/>
          <w:sz w:val="21"/>
          <w:szCs w:val="21"/>
          <w:lang w:eastAsia="ru-RU"/>
        </w:rPr>
        <w:t xml:space="preserve">                                                                                                            </w:t>
      </w:r>
      <w:bookmarkStart w:id="0" w:name="_GoBack"/>
      <w:bookmarkEnd w:id="0"/>
      <w:r w:rsidR="00E52CC7">
        <w:rPr>
          <w:rFonts w:ascii="OpenSans" w:eastAsia="Times New Roman" w:hAnsi="OpenSans" w:cs="Times New Roman"/>
          <w:b/>
          <w:bCs/>
          <w:color w:val="000000"/>
          <w:sz w:val="21"/>
          <w:szCs w:val="21"/>
          <w:lang w:eastAsia="ru-RU"/>
        </w:rPr>
        <w:t xml:space="preserve"> 2019г.</w:t>
      </w:r>
    </w:p>
    <w:p w:rsidR="000C3A36" w:rsidRPr="000C3A36" w:rsidRDefault="000C3A36" w:rsidP="000C3A36">
      <w:pPr>
        <w:shd w:val="clear" w:color="auto" w:fill="FFFFFF"/>
        <w:spacing w:after="300" w:line="240" w:lineRule="auto"/>
        <w:rPr>
          <w:rFonts w:ascii="OpenSans" w:eastAsia="Times New Roman" w:hAnsi="OpenSans" w:cs="Times New Roman"/>
          <w:color w:val="000000"/>
          <w:sz w:val="21"/>
          <w:szCs w:val="21"/>
          <w:lang w:eastAsia="ru-RU"/>
        </w:rPr>
      </w:pPr>
      <w:r w:rsidRPr="000C3A36">
        <w:rPr>
          <w:rFonts w:ascii="OpenSans" w:eastAsia="Times New Roman" w:hAnsi="OpenSans" w:cs="Times New Roman"/>
          <w:color w:val="000000"/>
          <w:sz w:val="21"/>
          <w:szCs w:val="21"/>
          <w:lang w:eastAsia="ru-RU"/>
        </w:rPr>
        <w:t>В настоящее время национально-региональный компонент стал очень острой и актуальной темой в образовании. В век высоких технологий теряется нить, которая связывает нас с прошлым, настоящим и будущим. Современный человек должен восстановить и сохранить ту хрупкую нить, что и предполагает национально-региональный компонент. Использование материала с национально-региональным компонентом на уроках несёт очень большой объём знаний по различной тематике: географии, животный мир,  растительный мир, история, литературное чтение, фольклор.</w:t>
      </w:r>
    </w:p>
    <w:p w:rsidR="000C3A36" w:rsidRPr="000C3A36" w:rsidRDefault="000C3A36" w:rsidP="000C3A36">
      <w:pPr>
        <w:shd w:val="clear" w:color="auto" w:fill="FFFFFF"/>
        <w:spacing w:after="0" w:line="240" w:lineRule="auto"/>
        <w:rPr>
          <w:rFonts w:ascii="OpenSans" w:eastAsia="Times New Roman" w:hAnsi="OpenSans" w:cs="Times New Roman"/>
          <w:color w:val="000000"/>
          <w:sz w:val="21"/>
          <w:szCs w:val="21"/>
          <w:lang w:eastAsia="ru-RU"/>
        </w:rPr>
      </w:pPr>
      <w:r w:rsidRPr="000C3A36">
        <w:rPr>
          <w:rFonts w:ascii="OpenSans" w:eastAsia="Times New Roman" w:hAnsi="OpenSans" w:cs="Times New Roman"/>
          <w:color w:val="000000"/>
          <w:sz w:val="21"/>
          <w:szCs w:val="21"/>
          <w:lang w:eastAsia="ru-RU"/>
        </w:rPr>
        <w:t>       Национально-региональный компонент в школе и его интеграция с другими предметами – ключ к решению проблемы эффективности урока, на таком уроке легко соединяются три важных цели – это обучающая, развивающая и воспитательная цель. Межпредметная интеграция с использованием материала национально-регионального компонента активизирует мыслительную деятельность, вызывает большой интерес к истории города, села; происхождению фамилий, имён, названию городов, сёл, рек. Использование такого материала делает урок интересным, увлекательным, что повышает эффективность урока. Известно, что дети охотнее и с большим интересом усваивают то, что им больше нравится. Любимые предметы имеют сильное воспитательное воздействие, поэтому грамотное использование исторического, географического, литературного и другого материала воспитывает в детях патриотические чувства, чувства любви, восхищения и гордости к родному краю, что не оставляет никого быть равнодушным к проблемам малой родины и вырабатывает активную жизненную позицию. </w:t>
      </w:r>
      <w:r w:rsidRPr="000C3A36">
        <w:rPr>
          <w:rFonts w:ascii="OpenSans" w:eastAsia="Times New Roman" w:hAnsi="OpenSans" w:cs="Times New Roman"/>
          <w:color w:val="000000"/>
          <w:sz w:val="21"/>
          <w:szCs w:val="21"/>
          <w:lang w:eastAsia="ru-RU"/>
        </w:rPr>
        <w:br/>
        <w:t>       Цель использования материала национально-регионального компонента – это формирование целостных знаний о родном крае, развитие творческих и исследовательских умений, воспитание любви и уважения к историческому и литературному наследию родного края. </w:t>
      </w:r>
      <w:r w:rsidRPr="000C3A36">
        <w:rPr>
          <w:rFonts w:ascii="OpenSans" w:eastAsia="Times New Roman" w:hAnsi="OpenSans" w:cs="Times New Roman"/>
          <w:color w:val="000000"/>
          <w:sz w:val="21"/>
          <w:szCs w:val="21"/>
          <w:lang w:eastAsia="ru-RU"/>
        </w:rPr>
        <w:br/>
        <w:t>Работая над материалом национально-регионального компонента и используя его на уроках, важно придерживаться систематичности, доступности, наглядности, разнообразности материала, связи материала в учебной и воспитательной работе, взаимосвязи местного и общего исторического, географического материала.</w:t>
      </w:r>
    </w:p>
    <w:p w:rsidR="000C3A36" w:rsidRPr="000C3A36" w:rsidRDefault="000C3A36" w:rsidP="000C3A36">
      <w:pPr>
        <w:shd w:val="clear" w:color="auto" w:fill="FFFFFF"/>
        <w:spacing w:after="0" w:line="240" w:lineRule="auto"/>
        <w:rPr>
          <w:rFonts w:ascii="OpenSans" w:eastAsia="Times New Roman" w:hAnsi="OpenSans" w:cs="Times New Roman"/>
          <w:color w:val="000000"/>
          <w:sz w:val="21"/>
          <w:szCs w:val="21"/>
          <w:lang w:eastAsia="ru-RU"/>
        </w:rPr>
      </w:pPr>
      <w:r w:rsidRPr="000C3A36">
        <w:rPr>
          <w:rFonts w:ascii="OpenSans" w:eastAsia="Times New Roman" w:hAnsi="OpenSans" w:cs="Times New Roman"/>
          <w:color w:val="000000"/>
          <w:sz w:val="21"/>
          <w:szCs w:val="21"/>
          <w:lang w:eastAsia="ru-RU"/>
        </w:rPr>
        <w:t>       Важно, чтобы на таких уроках широко использовалась наглядность – это могут быть иллюстрации, фотографии, презентации, слайд-фильмы. Интеграция элементов национально-регионального компонента в другие предметы требуют активных форм и методов обучения: уроки-путешествия, экскурсии, наблюдения, устные журналы, конкурсы, викторины, творческие работы по развитию речи и т.д. </w:t>
      </w:r>
      <w:r w:rsidRPr="000C3A36">
        <w:rPr>
          <w:rFonts w:ascii="OpenSans" w:eastAsia="Times New Roman" w:hAnsi="OpenSans" w:cs="Times New Roman"/>
          <w:color w:val="000000"/>
          <w:sz w:val="21"/>
          <w:szCs w:val="21"/>
          <w:lang w:eastAsia="ru-RU"/>
        </w:rPr>
        <w:br/>
        <w:t>       Ещё великий русский педагог К. Д. Ушинский связывал с «родиноведением» не только историю, природоведение родного края, но и изучение родного языка, поэтому важно включать на уроках отрывки из художественной литературы татарских поэтов и писателей, тексты, содержащие материал о природе и о животных родного края. </w:t>
      </w:r>
    </w:p>
    <w:p w:rsidR="000C3A36" w:rsidRPr="000C3A36" w:rsidRDefault="000C3A36" w:rsidP="000C3A36">
      <w:pPr>
        <w:shd w:val="clear" w:color="auto" w:fill="FFFFFF"/>
        <w:spacing w:after="0" w:line="240" w:lineRule="auto"/>
        <w:rPr>
          <w:rFonts w:ascii="OpenSans" w:eastAsia="Times New Roman" w:hAnsi="OpenSans" w:cs="Times New Roman"/>
          <w:color w:val="000000"/>
          <w:sz w:val="21"/>
          <w:szCs w:val="21"/>
          <w:lang w:eastAsia="ru-RU"/>
        </w:rPr>
      </w:pPr>
      <w:r w:rsidRPr="000C3A36">
        <w:rPr>
          <w:rFonts w:ascii="OpenSans" w:eastAsia="Times New Roman" w:hAnsi="OpenSans" w:cs="Times New Roman"/>
          <w:color w:val="000000"/>
          <w:sz w:val="21"/>
          <w:szCs w:val="21"/>
          <w:lang w:eastAsia="ru-RU"/>
        </w:rPr>
        <w:t>       На уроках математики можно использовать задачи с краеведческим содержанием. Использовать их можно на уроках закрепления, применения знаний, умений, проверки и контроля, а также на комбинированных уроках. Числовые данные могут быть взяты из тех или иных источников. Для составления задачи достаточно иметь 2-3 числовых данных. Недостающие данные учитель может подобрать по своему усмотрению в соответствии с возрастными особенностями и требованиями программы. </w:t>
      </w:r>
      <w:r w:rsidRPr="000C3A36">
        <w:rPr>
          <w:rFonts w:ascii="OpenSans" w:eastAsia="Times New Roman" w:hAnsi="OpenSans" w:cs="Times New Roman"/>
          <w:color w:val="000000"/>
          <w:sz w:val="21"/>
          <w:szCs w:val="21"/>
          <w:lang w:eastAsia="ru-RU"/>
        </w:rPr>
        <w:br/>
        <w:t>       Работа по составлению задач упрощается в том случае, когда учитель собирает и накапливает разнообразный числовой материал постепенно, что освобождает педагога от необходимости поспешно подбирать данные для задач. В процессе работы по использованию на уроках математики задач с национально-региональным компонентом можно дополнительно вести специальные тетради и заносить в них всевозможные числовые данные, наиболее ярко иллюстрирующие особенности жизни края, перспективы развития. Учитель может привлекать школьников к составлению и решению жизненно-практических задач. Хорошо проводить математические диктанты, когда учитель использует числовые данные из сведений об области, крае, городе, селе</w:t>
      </w:r>
      <w:r w:rsidR="0078061F">
        <w:rPr>
          <w:rFonts w:ascii="OpenSans" w:eastAsia="Times New Roman" w:hAnsi="OpenSans" w:cs="Times New Roman"/>
          <w:color w:val="000000"/>
          <w:sz w:val="21"/>
          <w:szCs w:val="21"/>
          <w:lang w:eastAsia="ru-RU"/>
        </w:rPr>
        <w:t>.</w:t>
      </w:r>
    </w:p>
    <w:p w:rsidR="0078061F" w:rsidRDefault="000C3A36" w:rsidP="0078061F">
      <w:pPr>
        <w:shd w:val="clear" w:color="auto" w:fill="FFFFFF"/>
        <w:spacing w:after="300" w:line="240" w:lineRule="auto"/>
        <w:rPr>
          <w:rFonts w:ascii="OpenSans" w:eastAsia="Times New Roman" w:hAnsi="OpenSans" w:cs="Times New Roman"/>
          <w:color w:val="000000"/>
          <w:sz w:val="21"/>
          <w:szCs w:val="21"/>
          <w:lang w:eastAsia="ru-RU"/>
        </w:rPr>
      </w:pPr>
      <w:r w:rsidRPr="000C3A36">
        <w:rPr>
          <w:rFonts w:ascii="OpenSans" w:eastAsia="Times New Roman" w:hAnsi="OpenSans" w:cs="Times New Roman"/>
          <w:color w:val="000000"/>
          <w:sz w:val="21"/>
          <w:szCs w:val="21"/>
          <w:lang w:eastAsia="ru-RU"/>
        </w:rPr>
        <w:lastRenderedPageBreak/>
        <w:t>       Решение краеведческих задач при обучении математике не только знакомит учеников с новыми данными и характеристиками того или иного процесса, объекта, но и развивает учебные умения.</w:t>
      </w:r>
    </w:p>
    <w:p w:rsidR="007F2728" w:rsidRDefault="000C3A36" w:rsidP="007F2728">
      <w:pPr>
        <w:shd w:val="clear" w:color="auto" w:fill="FFFFFF"/>
        <w:spacing w:after="300" w:line="240" w:lineRule="auto"/>
        <w:rPr>
          <w:rFonts w:ascii="OpenSans" w:eastAsia="Times New Roman" w:hAnsi="OpenSans" w:cs="Times New Roman"/>
          <w:color w:val="000000"/>
          <w:sz w:val="21"/>
          <w:szCs w:val="21"/>
          <w:lang w:eastAsia="ru-RU"/>
        </w:rPr>
      </w:pPr>
      <w:r w:rsidRPr="000C3A36">
        <w:rPr>
          <w:rFonts w:ascii="OpenSans" w:eastAsia="Times New Roman" w:hAnsi="OpenSans" w:cs="Times New Roman"/>
          <w:color w:val="000000"/>
          <w:sz w:val="21"/>
          <w:szCs w:val="21"/>
          <w:lang w:eastAsia="ru-RU"/>
        </w:rPr>
        <w:t>Художественно-творческое развитие учащихся младших классов осуществляется на уроках литературного чтения, внеклассного чтения, изобразительного искусства, окружающего мира, посвящённых знакомству с краеведческим материалом. </w:t>
      </w:r>
      <w:r w:rsidRPr="000C3A36">
        <w:rPr>
          <w:rFonts w:ascii="OpenSans" w:eastAsia="Times New Roman" w:hAnsi="OpenSans" w:cs="Times New Roman"/>
          <w:color w:val="000000"/>
          <w:sz w:val="21"/>
          <w:szCs w:val="21"/>
          <w:lang w:eastAsia="ru-RU"/>
        </w:rPr>
        <w:br/>
        <w:t>       Изучению родного края, его истории, природы, жизни наших современников помогает литература, в частности, произведения местных авторов. Например, Якуба Занкиева, Булата Сулейманова и других поэтов и писателей Тюменского края, посвящённых не только родной природе, а также матерям, отцам, героям ВОВ. Литература как предмет эстетического цикла, как сокровищница духовных богатств этноса, как зеркало исторического, культурного развития жизни народа играет большую роль в нравственном, художественном воспитании и интеллектуальном развитии учащихся, приобщает их к духовным ценностям этнической культуры. </w:t>
      </w:r>
      <w:r w:rsidRPr="000C3A36">
        <w:rPr>
          <w:rFonts w:ascii="OpenSans" w:eastAsia="Times New Roman" w:hAnsi="OpenSans" w:cs="Times New Roman"/>
          <w:color w:val="000000"/>
          <w:sz w:val="21"/>
          <w:szCs w:val="21"/>
          <w:lang w:eastAsia="ru-RU"/>
        </w:rPr>
        <w:br/>
        <w:t>       В процессе изучения истории, воспитания гражданственности и патриотизма учащихся учителями используются краеведческие материалы, материалы историко-краеведческого музея. Например, археологический материал позволяет придать урокам дополнительную занимательность, способствует формированию уважительного отношения к историческим знаниям. Показать на карте места раскопок, которые были проведены в крае, наглядно показать, продемонстрировать найденные предметы, экспонаты: предметы быта, орудия труда, украшения и т.д. Всё это позволяет доходчиво объяснить исторические события, показать суровое давнее время, дать почувствовать, как жилось народам. Эти предметы прекрасно дополняют учебник. Для более эмоционального восприятия темы можно предложить ученикам принадлежность археологических источников, а затем составить рассказ от лица свидетеля или участника событий описать исторический эпизод, где бы фигурировали данные предметы. Широко используется материал о Великой Отечественной войне, где рассказывается о судьбе наших земляков, героях ВОВ, героях России их подвигах и т.д. </w:t>
      </w:r>
      <w:r w:rsidRPr="000C3A36">
        <w:rPr>
          <w:rFonts w:ascii="OpenSans" w:eastAsia="Times New Roman" w:hAnsi="OpenSans" w:cs="Times New Roman"/>
          <w:color w:val="000000"/>
          <w:sz w:val="21"/>
          <w:szCs w:val="21"/>
          <w:lang w:eastAsia="ru-RU"/>
        </w:rPr>
        <w:br/>
        <w:t xml:space="preserve">       На уроках окружающего мира с детьми проводятся экскурсии в </w:t>
      </w:r>
      <w:r w:rsidR="007F2728">
        <w:rPr>
          <w:rFonts w:ascii="OpenSans" w:eastAsia="Times New Roman" w:hAnsi="OpenSans" w:cs="Times New Roman"/>
          <w:color w:val="000000"/>
          <w:sz w:val="21"/>
          <w:szCs w:val="21"/>
          <w:lang w:eastAsia="ru-RU"/>
        </w:rPr>
        <w:t>рощу</w:t>
      </w:r>
      <w:r w:rsidRPr="000C3A36">
        <w:rPr>
          <w:rFonts w:ascii="OpenSans" w:eastAsia="Times New Roman" w:hAnsi="OpenSans" w:cs="Times New Roman"/>
          <w:color w:val="000000"/>
          <w:sz w:val="21"/>
          <w:szCs w:val="21"/>
          <w:lang w:eastAsia="ru-RU"/>
        </w:rPr>
        <w:t>, на речку, наблюдения и выбор темы для рисунка.</w:t>
      </w:r>
      <w:r w:rsidR="00E47744">
        <w:rPr>
          <w:rFonts w:ascii="OpenSans" w:eastAsia="Times New Roman" w:hAnsi="OpenSans" w:cs="Times New Roman"/>
          <w:color w:val="000000"/>
          <w:sz w:val="21"/>
          <w:szCs w:val="21"/>
          <w:lang w:eastAsia="ru-RU"/>
        </w:rPr>
        <w:t xml:space="preserve">  </w:t>
      </w:r>
      <w:r w:rsidRPr="000C3A36">
        <w:rPr>
          <w:rFonts w:ascii="OpenSans" w:eastAsia="Times New Roman" w:hAnsi="OpenSans" w:cs="Times New Roman"/>
          <w:color w:val="000000"/>
          <w:sz w:val="21"/>
          <w:szCs w:val="21"/>
          <w:lang w:eastAsia="ru-RU"/>
        </w:rPr>
        <w:t>  В результате осуществляется духовно-нравственное постижение мира, формируются ценные ориентации, пробуждается интерес к родному краю. Воспитывается любовь к родине, что, несомненно, влияет на художественно-творческое развитие учащихся начальной школы. Использование национально-регионального компонента на уроках русского языка даёт блестящую возможность реализовать идею межпредметных связей, органично связывать с факультативными и внеклассными мероприятиями. Очень оживляет работу элемент поиска, исследования, при этом, конечно, необходимо учитывать возрастные особенности учащихся. Учителя подбирают для работы на уроках русского языка не только красивые словосочетания, предложения, тексты, тематические ориентированные на природу, экономику, материальную и духовную культуру региона, но и языковой материал, составляющий лингвистическую специфику нашей области: слова и фразеологизмы, историческую ономастику, топонимику местности, живую речь и фольклор народов, проживающих на территории Тюменского края, языковые особенности произведений местных поэтов и писателей. </w:t>
      </w:r>
      <w:r w:rsidRPr="000C3A36">
        <w:rPr>
          <w:rFonts w:ascii="OpenSans" w:eastAsia="Times New Roman" w:hAnsi="OpenSans" w:cs="Times New Roman"/>
          <w:color w:val="000000"/>
          <w:sz w:val="21"/>
          <w:szCs w:val="21"/>
          <w:lang w:eastAsia="ru-RU"/>
        </w:rPr>
        <w:br/>
        <w:t>       Живое слово земляков и о земляках на уроках русского языка воспитывает интерес к малой родине, расширяет представление об её истории и сегодняшнем дне, что способствует общей гуманизации школьного образования. Обращение к местному языковому материалу предполагает возможность интегрированных уроков, уроков-экскурсий, ролевых игр, творческих конкурсов, уроков-путешествий и т.д.  </w:t>
      </w:r>
      <w:r w:rsidRPr="000C3A36">
        <w:rPr>
          <w:rFonts w:ascii="OpenSans" w:eastAsia="Times New Roman" w:hAnsi="OpenSans" w:cs="Times New Roman"/>
          <w:color w:val="000000"/>
          <w:sz w:val="21"/>
          <w:szCs w:val="21"/>
          <w:lang w:eastAsia="ru-RU"/>
        </w:rPr>
        <w:br/>
        <w:t>       Представляя материалы национально-регионального компонента на уроках, мы часто упоминаем географические понятия – названия городов, посёлков, рек нашей области. Чтобы эти сведения имели конкретные значения, способствовали формированию правильных представлений о территории края, уже в начальной школе можно и нужно знакомить учащихся с географической или исторической картой. Они должны быть красочными, с крупными условными обозначениями и шрифтом, содержащими основные, затрагиваемые при изучении темы.</w:t>
      </w:r>
    </w:p>
    <w:p w:rsidR="000C3A36" w:rsidRPr="000C3A36" w:rsidRDefault="000C3A36" w:rsidP="007F2728">
      <w:pPr>
        <w:shd w:val="clear" w:color="auto" w:fill="FFFFFF"/>
        <w:spacing w:after="300" w:line="240" w:lineRule="auto"/>
        <w:rPr>
          <w:rFonts w:ascii="OpenSans" w:eastAsia="Times New Roman" w:hAnsi="OpenSans" w:cs="Times New Roman"/>
          <w:color w:val="000000"/>
          <w:sz w:val="21"/>
          <w:szCs w:val="21"/>
          <w:lang w:eastAsia="ru-RU"/>
        </w:rPr>
      </w:pPr>
      <w:r w:rsidRPr="000C3A36">
        <w:rPr>
          <w:rFonts w:ascii="OpenSans" w:eastAsia="Times New Roman" w:hAnsi="OpenSans" w:cs="Times New Roman"/>
          <w:color w:val="000000"/>
          <w:sz w:val="21"/>
          <w:szCs w:val="21"/>
          <w:lang w:eastAsia="ru-RU"/>
        </w:rPr>
        <w:t xml:space="preserve"> Очень хорошо в начальной школе использовать при работе с картой аппликации, когда плоские изображения (стрелки, фигуры, условные обозначения) могут перемещаться по карте (с </w:t>
      </w:r>
      <w:r w:rsidRPr="000C3A36">
        <w:rPr>
          <w:rFonts w:ascii="OpenSans" w:eastAsia="Times New Roman" w:hAnsi="OpenSans" w:cs="Times New Roman"/>
          <w:color w:val="000000"/>
          <w:sz w:val="21"/>
          <w:szCs w:val="21"/>
          <w:lang w:eastAsia="ru-RU"/>
        </w:rPr>
        <w:lastRenderedPageBreak/>
        <w:t>помощью магнита, липучки и др.) Это позволяет как бы «оживить» карту, «разыграть» на ней события т.д. Использование фигур-аппликаций способствует установлению логических взаимосвязей, лучшему запоминанию «сухой» информации. </w:t>
      </w:r>
      <w:r w:rsidRPr="000C3A36">
        <w:rPr>
          <w:rFonts w:ascii="OpenSans" w:eastAsia="Times New Roman" w:hAnsi="OpenSans" w:cs="Times New Roman"/>
          <w:color w:val="000000"/>
          <w:sz w:val="21"/>
          <w:szCs w:val="21"/>
          <w:lang w:eastAsia="ru-RU"/>
        </w:rPr>
        <w:br/>
        <w:t>       Важную роль в обучении всегда играли картины, иллюстрации, портреты знаменитых людей нашей области. Они несут в себе информацию, способствуют эмоциональному восприятию, учат видеть не только основное, но и второстепенное, обращать внимание на детали. Для этого необходимы картины демонстрационного формата. Коллекции предметов материальной культуры позволяют «прикоснуться» к историческому прошлому, увидеть реальные объекты, представляемые в воображении или виденные на иллюстрации, лучше понять, для чего служили или служат эти предметы, как их использовали или используют. Предметы таких коллекций можно подержать в руках, они дают общее и конкретное представление об объектах материальной культуры. </w:t>
      </w:r>
    </w:p>
    <w:p w:rsidR="000C3A36" w:rsidRPr="000C3A36" w:rsidRDefault="000C3A36" w:rsidP="000C3A36">
      <w:pPr>
        <w:shd w:val="clear" w:color="auto" w:fill="FFFFFF"/>
        <w:spacing w:after="0" w:line="240" w:lineRule="auto"/>
        <w:rPr>
          <w:rFonts w:ascii="OpenSans" w:eastAsia="Times New Roman" w:hAnsi="OpenSans" w:cs="Times New Roman"/>
          <w:color w:val="000000"/>
          <w:sz w:val="21"/>
          <w:szCs w:val="21"/>
          <w:lang w:eastAsia="ru-RU"/>
        </w:rPr>
      </w:pPr>
      <w:r w:rsidRPr="000C3A36">
        <w:rPr>
          <w:rFonts w:ascii="OpenSans" w:eastAsia="Times New Roman" w:hAnsi="OpenSans" w:cs="Times New Roman"/>
          <w:b/>
          <w:bCs/>
          <w:color w:val="000000"/>
          <w:sz w:val="21"/>
          <w:szCs w:val="21"/>
          <w:u w:val="single"/>
          <w:lang w:eastAsia="ru-RU"/>
        </w:rPr>
        <w:t>Полученные результаты позволяют сделать следующие выводы:</w:t>
      </w:r>
    </w:p>
    <w:p w:rsidR="000C3A36" w:rsidRPr="000C3A36" w:rsidRDefault="000C3A36" w:rsidP="000C3A36">
      <w:pPr>
        <w:shd w:val="clear" w:color="auto" w:fill="FFFFFF"/>
        <w:spacing w:after="300" w:line="240" w:lineRule="auto"/>
        <w:rPr>
          <w:rFonts w:ascii="OpenSans" w:eastAsia="Times New Roman" w:hAnsi="OpenSans" w:cs="Times New Roman"/>
          <w:color w:val="000000"/>
          <w:sz w:val="21"/>
          <w:szCs w:val="21"/>
          <w:lang w:eastAsia="ru-RU"/>
        </w:rPr>
      </w:pPr>
      <w:r w:rsidRPr="000C3A36">
        <w:rPr>
          <w:rFonts w:ascii="OpenSans" w:eastAsia="Times New Roman" w:hAnsi="OpenSans" w:cs="Times New Roman"/>
          <w:color w:val="000000"/>
          <w:sz w:val="21"/>
          <w:szCs w:val="21"/>
          <w:lang w:eastAsia="ru-RU"/>
        </w:rPr>
        <w:t>1) У учащихся заметно повысился познавательный интерес к истории Западной Сибири, образу жизни коренных народов нашего региона.</w:t>
      </w:r>
    </w:p>
    <w:p w:rsidR="000C3A36" w:rsidRPr="000C3A36" w:rsidRDefault="000C3A36" w:rsidP="000C3A36">
      <w:pPr>
        <w:shd w:val="clear" w:color="auto" w:fill="FFFFFF"/>
        <w:spacing w:after="300" w:line="240" w:lineRule="auto"/>
        <w:rPr>
          <w:rFonts w:ascii="OpenSans" w:eastAsia="Times New Roman" w:hAnsi="OpenSans" w:cs="Times New Roman"/>
          <w:color w:val="000000"/>
          <w:sz w:val="21"/>
          <w:szCs w:val="21"/>
          <w:lang w:eastAsia="ru-RU"/>
        </w:rPr>
      </w:pPr>
      <w:r w:rsidRPr="000C3A36">
        <w:rPr>
          <w:rFonts w:ascii="OpenSans" w:eastAsia="Times New Roman" w:hAnsi="OpenSans" w:cs="Times New Roman"/>
          <w:color w:val="000000"/>
          <w:sz w:val="21"/>
          <w:szCs w:val="21"/>
          <w:lang w:eastAsia="ru-RU"/>
        </w:rPr>
        <w:t>2) Учащиеся добровольно и с желанием готовят опережающие задания: сообщения, рефераты,</w:t>
      </w:r>
      <w:r w:rsidR="007F2728">
        <w:rPr>
          <w:rFonts w:ascii="OpenSans" w:eastAsia="Times New Roman" w:hAnsi="OpenSans" w:cs="Times New Roman"/>
          <w:color w:val="000000"/>
          <w:sz w:val="21"/>
          <w:szCs w:val="21"/>
          <w:lang w:eastAsia="ru-RU"/>
        </w:rPr>
        <w:t xml:space="preserve"> </w:t>
      </w:r>
      <w:r w:rsidRPr="000C3A36">
        <w:rPr>
          <w:rFonts w:ascii="OpenSans" w:eastAsia="Times New Roman" w:hAnsi="OpenSans" w:cs="Times New Roman"/>
          <w:color w:val="000000"/>
          <w:sz w:val="21"/>
          <w:szCs w:val="21"/>
          <w:lang w:eastAsia="ru-RU"/>
        </w:rPr>
        <w:t xml:space="preserve"> исторические справки по дополнительной литературе.</w:t>
      </w:r>
    </w:p>
    <w:p w:rsidR="000C3A36" w:rsidRPr="000C3A36" w:rsidRDefault="000C3A36" w:rsidP="000C3A36">
      <w:pPr>
        <w:shd w:val="clear" w:color="auto" w:fill="FFFFFF"/>
        <w:spacing w:after="300" w:line="240" w:lineRule="auto"/>
        <w:rPr>
          <w:rFonts w:ascii="OpenSans" w:eastAsia="Times New Roman" w:hAnsi="OpenSans" w:cs="Times New Roman"/>
          <w:color w:val="000000"/>
          <w:sz w:val="21"/>
          <w:szCs w:val="21"/>
          <w:lang w:eastAsia="ru-RU"/>
        </w:rPr>
      </w:pPr>
      <w:r w:rsidRPr="000C3A36">
        <w:rPr>
          <w:rFonts w:ascii="OpenSans" w:eastAsia="Times New Roman" w:hAnsi="OpenSans" w:cs="Times New Roman"/>
          <w:color w:val="000000"/>
          <w:sz w:val="21"/>
          <w:szCs w:val="21"/>
          <w:lang w:eastAsia="ru-RU"/>
        </w:rPr>
        <w:t>3) Появились единомышленники, которые стремятся заняться написанием научно-практических работ и осуществить их защиту на районной и областной конференциях; участвуют в различных конкурсах.</w:t>
      </w:r>
    </w:p>
    <w:p w:rsidR="000C3A36" w:rsidRPr="000C3A36" w:rsidRDefault="000C3A36" w:rsidP="000C3A36">
      <w:pPr>
        <w:shd w:val="clear" w:color="auto" w:fill="FFFFFF"/>
        <w:spacing w:after="300" w:line="240" w:lineRule="auto"/>
        <w:rPr>
          <w:rFonts w:ascii="OpenSans" w:eastAsia="Times New Roman" w:hAnsi="OpenSans" w:cs="Times New Roman"/>
          <w:color w:val="000000"/>
          <w:sz w:val="21"/>
          <w:szCs w:val="21"/>
          <w:lang w:eastAsia="ru-RU"/>
        </w:rPr>
      </w:pPr>
      <w:r w:rsidRPr="000C3A36">
        <w:rPr>
          <w:rFonts w:ascii="OpenSans" w:eastAsia="Times New Roman" w:hAnsi="OpenSans" w:cs="Times New Roman"/>
          <w:color w:val="000000"/>
          <w:sz w:val="21"/>
          <w:szCs w:val="21"/>
          <w:lang w:eastAsia="ru-RU"/>
        </w:rPr>
        <w:t xml:space="preserve">4) </w:t>
      </w:r>
      <w:r w:rsidR="007F2728">
        <w:rPr>
          <w:rFonts w:ascii="OpenSans" w:eastAsia="Times New Roman" w:hAnsi="OpenSans" w:cs="Times New Roman"/>
          <w:color w:val="000000"/>
          <w:sz w:val="21"/>
          <w:szCs w:val="21"/>
          <w:lang w:eastAsia="ru-RU"/>
        </w:rPr>
        <w:t>Учащиеся</w:t>
      </w:r>
      <w:r w:rsidRPr="000C3A36">
        <w:rPr>
          <w:rFonts w:ascii="OpenSans" w:eastAsia="Times New Roman" w:hAnsi="OpenSans" w:cs="Times New Roman"/>
          <w:color w:val="000000"/>
          <w:sz w:val="21"/>
          <w:szCs w:val="21"/>
          <w:lang w:eastAsia="ru-RU"/>
        </w:rPr>
        <w:t xml:space="preserve"> активно участвуют в подготовке и проведении </w:t>
      </w:r>
      <w:r w:rsidR="007F2728">
        <w:rPr>
          <w:rFonts w:ascii="OpenSans" w:eastAsia="Times New Roman" w:hAnsi="OpenSans" w:cs="Times New Roman"/>
          <w:color w:val="000000"/>
          <w:sz w:val="21"/>
          <w:szCs w:val="21"/>
          <w:lang w:eastAsia="ru-RU"/>
        </w:rPr>
        <w:t>НПК.</w:t>
      </w:r>
    </w:p>
    <w:p w:rsidR="000C3A36" w:rsidRPr="000C3A36" w:rsidRDefault="000C3A36" w:rsidP="000C3A36">
      <w:pPr>
        <w:shd w:val="clear" w:color="auto" w:fill="FFFFFF"/>
        <w:spacing w:after="0" w:line="240" w:lineRule="auto"/>
        <w:rPr>
          <w:rFonts w:ascii="OpenSans" w:eastAsia="Times New Roman" w:hAnsi="OpenSans" w:cs="Times New Roman"/>
          <w:color w:val="000000"/>
          <w:sz w:val="21"/>
          <w:szCs w:val="21"/>
          <w:lang w:eastAsia="ru-RU"/>
        </w:rPr>
      </w:pPr>
      <w:r w:rsidRPr="000C3A36">
        <w:rPr>
          <w:rFonts w:ascii="OpenSans" w:eastAsia="Times New Roman" w:hAnsi="OpenSans" w:cs="Times New Roman"/>
          <w:b/>
          <w:bCs/>
          <w:i/>
          <w:iCs/>
          <w:color w:val="000000"/>
          <w:sz w:val="21"/>
          <w:szCs w:val="21"/>
          <w:u w:val="single"/>
          <w:lang w:eastAsia="ru-RU"/>
        </w:rPr>
        <w:t>Новизна опыта</w:t>
      </w:r>
    </w:p>
    <w:p w:rsidR="000C3A36" w:rsidRPr="000C3A36" w:rsidRDefault="000C3A36" w:rsidP="000C3A36">
      <w:pPr>
        <w:shd w:val="clear" w:color="auto" w:fill="FFFFFF"/>
        <w:spacing w:after="300" w:line="240" w:lineRule="auto"/>
        <w:rPr>
          <w:rFonts w:ascii="OpenSans" w:eastAsia="Times New Roman" w:hAnsi="OpenSans" w:cs="Times New Roman"/>
          <w:color w:val="000000"/>
          <w:sz w:val="21"/>
          <w:szCs w:val="21"/>
          <w:lang w:eastAsia="ru-RU"/>
        </w:rPr>
      </w:pPr>
      <w:r w:rsidRPr="000C3A36">
        <w:rPr>
          <w:rFonts w:ascii="OpenSans" w:eastAsia="Times New Roman" w:hAnsi="OpenSans" w:cs="Times New Roman"/>
          <w:color w:val="000000"/>
          <w:sz w:val="21"/>
          <w:szCs w:val="21"/>
          <w:lang w:eastAsia="ru-RU"/>
        </w:rPr>
        <w:t>Новизной данного опыта является перестройка планирования уроков с учётом регионально-национального компонента, осмысление вклада региона в историю России. Привлечение большого объёма справочной литературы, самостоятельная познавательная деятельность учащихся, различные формы уроков и внеклассных мероприятий, личная заинтересованность учителя.</w:t>
      </w:r>
    </w:p>
    <w:p w:rsidR="000C3A36" w:rsidRPr="000C3A36" w:rsidRDefault="000C3A36" w:rsidP="000C3A36">
      <w:pPr>
        <w:shd w:val="clear" w:color="auto" w:fill="FFFFFF"/>
        <w:spacing w:after="0" w:line="240" w:lineRule="auto"/>
        <w:rPr>
          <w:rFonts w:ascii="OpenSans" w:eastAsia="Times New Roman" w:hAnsi="OpenSans" w:cs="Times New Roman"/>
          <w:color w:val="000000"/>
          <w:sz w:val="21"/>
          <w:szCs w:val="21"/>
          <w:lang w:eastAsia="ru-RU"/>
        </w:rPr>
      </w:pPr>
      <w:r w:rsidRPr="000C3A36">
        <w:rPr>
          <w:rFonts w:ascii="OpenSans" w:eastAsia="Times New Roman" w:hAnsi="OpenSans" w:cs="Times New Roman"/>
          <w:b/>
          <w:bCs/>
          <w:color w:val="000000"/>
          <w:sz w:val="21"/>
          <w:szCs w:val="21"/>
          <w:u w:val="single"/>
          <w:lang w:eastAsia="ru-RU"/>
        </w:rPr>
        <w:t>Область применения опыта</w:t>
      </w:r>
    </w:p>
    <w:p w:rsidR="000C3A36" w:rsidRPr="000C3A36" w:rsidRDefault="000C3A36" w:rsidP="000C3A36">
      <w:pPr>
        <w:shd w:val="clear" w:color="auto" w:fill="FFFFFF"/>
        <w:spacing w:after="300" w:line="240" w:lineRule="auto"/>
        <w:rPr>
          <w:rFonts w:ascii="OpenSans" w:eastAsia="Times New Roman" w:hAnsi="OpenSans" w:cs="Times New Roman"/>
          <w:color w:val="000000"/>
          <w:sz w:val="21"/>
          <w:szCs w:val="21"/>
          <w:lang w:eastAsia="ru-RU"/>
        </w:rPr>
      </w:pPr>
      <w:r w:rsidRPr="000C3A36">
        <w:rPr>
          <w:rFonts w:ascii="OpenSans" w:eastAsia="Times New Roman" w:hAnsi="OpenSans" w:cs="Times New Roman"/>
          <w:color w:val="000000"/>
          <w:sz w:val="21"/>
          <w:szCs w:val="21"/>
          <w:lang w:eastAsia="ru-RU"/>
        </w:rPr>
        <w:t xml:space="preserve">Данный опыт может быть использован учителями  для применения на уроках при углубленном изучении отдельных тем, на внеклассных мероприятиях, для проведения предметных школьных недель, выступления </w:t>
      </w:r>
      <w:r w:rsidR="0078061F">
        <w:rPr>
          <w:rFonts w:ascii="OpenSans" w:eastAsia="Times New Roman" w:hAnsi="OpenSans" w:cs="Times New Roman"/>
          <w:color w:val="000000"/>
          <w:sz w:val="21"/>
          <w:szCs w:val="21"/>
          <w:lang w:eastAsia="ru-RU"/>
        </w:rPr>
        <w:t>детей</w:t>
      </w:r>
      <w:r w:rsidRPr="000C3A36">
        <w:rPr>
          <w:rFonts w:ascii="OpenSans" w:eastAsia="Times New Roman" w:hAnsi="OpenSans" w:cs="Times New Roman"/>
          <w:color w:val="000000"/>
          <w:sz w:val="21"/>
          <w:szCs w:val="21"/>
          <w:lang w:eastAsia="ru-RU"/>
        </w:rPr>
        <w:t xml:space="preserve"> на научно-практических конференциях школьников.</w:t>
      </w:r>
    </w:p>
    <w:p w:rsidR="00934B9A" w:rsidRDefault="00934B9A"/>
    <w:sectPr w:rsidR="00934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8D"/>
    <w:rsid w:val="0001038D"/>
    <w:rsid w:val="000C3A36"/>
    <w:rsid w:val="007011F2"/>
    <w:rsid w:val="0078061F"/>
    <w:rsid w:val="007F2728"/>
    <w:rsid w:val="00934B9A"/>
    <w:rsid w:val="00E47744"/>
    <w:rsid w:val="00E52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36073">
      <w:bodyDiv w:val="1"/>
      <w:marLeft w:val="0"/>
      <w:marRight w:val="0"/>
      <w:marTop w:val="0"/>
      <w:marBottom w:val="0"/>
      <w:divBdr>
        <w:top w:val="none" w:sz="0" w:space="0" w:color="auto"/>
        <w:left w:val="none" w:sz="0" w:space="0" w:color="auto"/>
        <w:bottom w:val="none" w:sz="0" w:space="0" w:color="auto"/>
        <w:right w:val="none" w:sz="0" w:space="0" w:color="auto"/>
      </w:divBdr>
      <w:divsChild>
        <w:div w:id="2069452776">
          <w:marLeft w:val="-450"/>
          <w:marRight w:val="-450"/>
          <w:marTop w:val="0"/>
          <w:marBottom w:val="0"/>
          <w:divBdr>
            <w:top w:val="single" w:sz="6" w:space="8" w:color="E6E6E6"/>
            <w:left w:val="none" w:sz="0" w:space="0" w:color="auto"/>
            <w:bottom w:val="single" w:sz="6" w:space="8" w:color="E6E6E6"/>
            <w:right w:val="none" w:sz="0" w:space="0" w:color="auto"/>
          </w:divBdr>
          <w:divsChild>
            <w:div w:id="1385450875">
              <w:marLeft w:val="0"/>
              <w:marRight w:val="0"/>
              <w:marTop w:val="0"/>
              <w:marBottom w:val="0"/>
              <w:divBdr>
                <w:top w:val="none" w:sz="0" w:space="0" w:color="auto"/>
                <w:left w:val="none" w:sz="0" w:space="0" w:color="auto"/>
                <w:bottom w:val="none" w:sz="0" w:space="0" w:color="auto"/>
                <w:right w:val="none" w:sz="0" w:space="0" w:color="auto"/>
              </w:divBdr>
            </w:div>
          </w:divsChild>
        </w:div>
        <w:div w:id="1063333123">
          <w:marLeft w:val="-450"/>
          <w:marRight w:val="-450"/>
          <w:marTop w:val="225"/>
          <w:marBottom w:val="225"/>
          <w:divBdr>
            <w:top w:val="none" w:sz="0" w:space="0" w:color="auto"/>
            <w:left w:val="none" w:sz="0" w:space="0" w:color="auto"/>
            <w:bottom w:val="single" w:sz="6" w:space="26" w:color="E6E6E6"/>
            <w:right w:val="none" w:sz="0" w:space="0" w:color="auto"/>
          </w:divBdr>
          <w:divsChild>
            <w:div w:id="21147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1614</Words>
  <Characters>9205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Радомир</dc:creator>
  <cp:keywords/>
  <dc:description/>
  <cp:lastModifiedBy>Радомир</cp:lastModifiedBy>
  <cp:revision>10</cp:revision>
  <dcterms:created xsi:type="dcterms:W3CDTF">2017-09-06T17:25:00Z</dcterms:created>
  <dcterms:modified xsi:type="dcterms:W3CDTF">2021-03-31T12:11:00Z</dcterms:modified>
</cp:coreProperties>
</file>